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7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我校国家级实验教学示范中心名单</w:t>
      </w:r>
    </w:p>
    <w:bookmarkEnd w:id="0"/>
    <w:tbl>
      <w:tblPr>
        <w:tblStyle w:val="4"/>
        <w:tblpPr w:leftFromText="180" w:rightFromText="180" w:vertAnchor="text" w:horzAnchor="page" w:tblpXSpec="center" w:tblpY="234"/>
        <w:tblOverlap w:val="never"/>
        <w:tblW w:w="14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6364"/>
        <w:gridCol w:w="1530"/>
        <w:gridCol w:w="2070"/>
        <w:gridCol w:w="144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exact"/>
          <w:jc w:val="center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63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级别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获批年份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主任</w:t>
            </w:r>
          </w:p>
        </w:tc>
        <w:tc>
          <w:tcPr>
            <w:tcW w:w="2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依托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3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instrText xml:space="preserve"> HYPERLINK "http://202.200.144.17/jpkc/kzzx/index.html" \t "F:\\实管处工作\\示范中心建设\\_blank"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</w:rPr>
              <w:t>土木工程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  <w:lang w:eastAsia="zh-CN"/>
              </w:rPr>
              <w:t>国家级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</w:rPr>
              <w:t>实验教学示范中心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9.1.28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苏明周</w:t>
            </w:r>
          </w:p>
        </w:tc>
        <w:tc>
          <w:tcPr>
            <w:tcW w:w="2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土木学院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3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instrText xml:space="preserve"> HYPERLINK "http://www.xauat.edu.cn/wlzy/hgsyzx/index.html" \t "F:\\实管处工作\\示范中心建设\\_blank"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</w:rPr>
              <w:t>环境类专业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  <w:lang w:eastAsia="zh-CN"/>
              </w:rPr>
              <w:t>国家级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</w:rPr>
              <w:t>实验教学示范中心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2009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.11.28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卢金锁</w:t>
            </w:r>
          </w:p>
        </w:tc>
        <w:tc>
          <w:tcPr>
            <w:tcW w:w="2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3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无机非金属材料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实验教学示范中心</w:t>
            </w: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2015.1.8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肖国庆</w:t>
            </w:r>
          </w:p>
        </w:tc>
        <w:tc>
          <w:tcPr>
            <w:tcW w:w="2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  <w:jc w:val="center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63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冶金技术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实验教学示范中心</w:t>
            </w: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2016.1.26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李林波</w:t>
            </w:r>
          </w:p>
        </w:tc>
        <w:tc>
          <w:tcPr>
            <w:tcW w:w="21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冶金学院</w:t>
            </w:r>
          </w:p>
        </w:tc>
      </w:tr>
    </w:tbl>
    <w:p/>
    <w:sectPr>
      <w:headerReference r:id="rId3" w:type="default"/>
      <w:footerReference r:id="rId4" w:type="default"/>
      <w:pgSz w:w="16783" w:h="11850" w:orient="landscape"/>
      <w:pgMar w:top="1588" w:right="1191" w:bottom="147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-457200</wp:posOffset>
              </wp:positionV>
              <wp:extent cx="796925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pt;height:144pt;width:62.75pt;mso-position-horizontal:outside;mso-position-horizontal-relative:margin;z-index:251659264;mso-width-relative:page;mso-height-relative:page;" filled="f" stroked="f" coordsize="21600,21600" o:gfxdata="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V+ts7XAAAACAEAAA8AAAAAAAAAAQAgAAAAIgAAAGRycy9kb3ducmV2Lnht&#10;bFBLAQIUABQAAAAIAIdO4kDMxa5FMwIAAFY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51E18"/>
    <w:rsid w:val="013853FF"/>
    <w:rsid w:val="0C7E5235"/>
    <w:rsid w:val="1D05108C"/>
    <w:rsid w:val="32451E18"/>
    <w:rsid w:val="4BC705D3"/>
    <w:rsid w:val="4FFC3A66"/>
    <w:rsid w:val="72846183"/>
    <w:rsid w:val="7EC36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2017-12-26T00:34:00Z</dcterms:created>
  <dc:creator>MQ8106</dc:creator>
  <cp:lastModifiedBy>HP</cp:lastModifiedBy>
  <dcterms:modified xsi:type="dcterms:W3CDTF">2023-05-08T02:52:39Z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E47887B10094473694DE9C98BB53D32C</vt:lpwstr>
  </property>
</Properties>
</file>